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B4" w:rsidRDefault="00EE3EA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Default="002868B4">
      <w:pPr>
        <w:jc w:val="center"/>
      </w:pPr>
      <w:r>
        <w:t xml:space="preserve">   OBEC SVĚTÍ</w:t>
      </w:r>
    </w:p>
    <w:p w:rsidR="002868B4" w:rsidRDefault="002868B4">
      <w:pPr>
        <w:jc w:val="center"/>
      </w:pPr>
    </w:p>
    <w:p w:rsidR="002868B4" w:rsidRDefault="002868B4">
      <w:pPr>
        <w:pStyle w:val="Nzev"/>
        <w:rPr>
          <w:sz w:val="32"/>
          <w:szCs w:val="32"/>
        </w:rPr>
      </w:pPr>
    </w:p>
    <w:p w:rsidR="002868B4" w:rsidRDefault="002868B4">
      <w:pPr>
        <w:jc w:val="center"/>
      </w:pPr>
    </w:p>
    <w:p w:rsidR="002868B4" w:rsidRDefault="002868B4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POZVÁNKA NA VEŘEJNÉ ZASEDÁNÍ ZASTUPITELSTVA OBCE SVĚTÍ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Termín konání:</w:t>
      </w:r>
      <w:r>
        <w:rPr>
          <w:sz w:val="28"/>
          <w:szCs w:val="28"/>
        </w:rPr>
        <w:t xml:space="preserve"> </w:t>
      </w:r>
      <w:r w:rsidR="00806EDC">
        <w:rPr>
          <w:sz w:val="28"/>
          <w:szCs w:val="28"/>
        </w:rPr>
        <w:t>23</w:t>
      </w:r>
      <w:r w:rsidR="002611A0">
        <w:rPr>
          <w:sz w:val="28"/>
          <w:szCs w:val="28"/>
        </w:rPr>
        <w:t xml:space="preserve">. </w:t>
      </w:r>
      <w:r w:rsidR="00806EDC">
        <w:rPr>
          <w:sz w:val="28"/>
          <w:szCs w:val="28"/>
        </w:rPr>
        <w:t>6</w:t>
      </w:r>
      <w:r w:rsidR="002611A0">
        <w:rPr>
          <w:sz w:val="28"/>
          <w:szCs w:val="28"/>
        </w:rPr>
        <w:t>. 20</w:t>
      </w:r>
      <w:r w:rsidR="00971E55">
        <w:rPr>
          <w:sz w:val="28"/>
          <w:szCs w:val="28"/>
        </w:rPr>
        <w:t>21</w:t>
      </w:r>
      <w:r>
        <w:rPr>
          <w:sz w:val="28"/>
          <w:szCs w:val="28"/>
        </w:rPr>
        <w:t xml:space="preserve"> od </w:t>
      </w:r>
      <w:r w:rsidR="00694340">
        <w:rPr>
          <w:sz w:val="28"/>
          <w:szCs w:val="28"/>
        </w:rPr>
        <w:t>19</w:t>
      </w:r>
      <w:r>
        <w:rPr>
          <w:sz w:val="28"/>
          <w:szCs w:val="28"/>
        </w:rPr>
        <w:t xml:space="preserve"> hodin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5F5A34">
        <w:rPr>
          <w:sz w:val="28"/>
          <w:szCs w:val="28"/>
        </w:rPr>
        <w:t>Hostinec Na Zavadilce</w:t>
      </w:r>
      <w:r w:rsidR="002611A0">
        <w:rPr>
          <w:sz w:val="28"/>
          <w:szCs w:val="28"/>
        </w:rPr>
        <w:t xml:space="preserve"> Světí </w:t>
      </w:r>
    </w:p>
    <w:p w:rsidR="002868B4" w:rsidRDefault="002868B4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programu, zapisovatele, ověřovatelů zápisu</w:t>
      </w:r>
    </w:p>
    <w:p w:rsidR="005F5A34" w:rsidRDefault="00806EDC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Závěrečný účet za rok 2020</w:t>
      </w:r>
    </w:p>
    <w:p w:rsidR="00EE3EA3" w:rsidRDefault="00806EDC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účetní závěrky</w:t>
      </w:r>
    </w:p>
    <w:p w:rsidR="00971E55" w:rsidRDefault="00971E55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Žádosti o dotace – ČOV</w:t>
      </w:r>
    </w:p>
    <w:p w:rsidR="00971E55" w:rsidRDefault="00806EDC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Dotace Hruška s.r.o.</w:t>
      </w:r>
    </w:p>
    <w:p w:rsidR="00971E55" w:rsidRDefault="00806EDC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oddacího termínu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Ing. Martina Saláková Šafková</w:t>
      </w: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C913CD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Vyvěšeno: </w:t>
      </w:r>
      <w:r w:rsidR="00806EDC">
        <w:rPr>
          <w:sz w:val="20"/>
          <w:szCs w:val="20"/>
        </w:rPr>
        <w:t>16</w:t>
      </w:r>
      <w:r w:rsidR="00971E55">
        <w:rPr>
          <w:sz w:val="20"/>
          <w:szCs w:val="20"/>
        </w:rPr>
        <w:t xml:space="preserve">. </w:t>
      </w:r>
      <w:r w:rsidR="00806EDC">
        <w:rPr>
          <w:sz w:val="20"/>
          <w:szCs w:val="20"/>
        </w:rPr>
        <w:t>6</w:t>
      </w:r>
      <w:bookmarkStart w:id="0" w:name="_GoBack"/>
      <w:bookmarkEnd w:id="0"/>
      <w:r w:rsidR="00921E0B">
        <w:rPr>
          <w:sz w:val="20"/>
          <w:szCs w:val="20"/>
        </w:rPr>
        <w:t>.</w:t>
      </w:r>
      <w:r w:rsidR="00971E55">
        <w:rPr>
          <w:sz w:val="20"/>
          <w:szCs w:val="20"/>
        </w:rPr>
        <w:t xml:space="preserve"> </w:t>
      </w:r>
      <w:r w:rsidR="00921E0B">
        <w:rPr>
          <w:sz w:val="20"/>
          <w:szCs w:val="20"/>
        </w:rPr>
        <w:t>20</w:t>
      </w:r>
      <w:r w:rsidR="00971E55">
        <w:rPr>
          <w:sz w:val="20"/>
          <w:szCs w:val="20"/>
        </w:rPr>
        <w:t>21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Sejmuto: 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Souběžně vyvěšeno i na elektronické úřední desce.</w:t>
      </w:r>
      <w:r w:rsidR="00971E55">
        <w:rPr>
          <w:sz w:val="20"/>
          <w:szCs w:val="20"/>
        </w:rPr>
        <w:t xml:space="preserve"> </w:t>
      </w:r>
    </w:p>
    <w:sectPr w:rsidR="002611A0" w:rsidRPr="002611A0" w:rsidSect="00C0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34"/>
    <w:rsid w:val="00050CB7"/>
    <w:rsid w:val="0007789E"/>
    <w:rsid w:val="001643DC"/>
    <w:rsid w:val="00181AAF"/>
    <w:rsid w:val="002611A0"/>
    <w:rsid w:val="002868B4"/>
    <w:rsid w:val="005435F9"/>
    <w:rsid w:val="005928BD"/>
    <w:rsid w:val="005F5A34"/>
    <w:rsid w:val="00694340"/>
    <w:rsid w:val="00806EDC"/>
    <w:rsid w:val="00826D34"/>
    <w:rsid w:val="00921E0B"/>
    <w:rsid w:val="00971E55"/>
    <w:rsid w:val="00A56016"/>
    <w:rsid w:val="00B203E7"/>
    <w:rsid w:val="00C0105A"/>
    <w:rsid w:val="00C82EFE"/>
    <w:rsid w:val="00C913CD"/>
    <w:rsid w:val="00CC13DA"/>
    <w:rsid w:val="00D04EAA"/>
    <w:rsid w:val="00D11F2D"/>
    <w:rsid w:val="00E8223D"/>
    <w:rsid w:val="00E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48CEFF"/>
  <w15:docId w15:val="{193C7DDF-B103-4FA5-AAE0-8D56001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10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C0105A"/>
    <w:rPr>
      <w:b w:val="0"/>
    </w:rPr>
  </w:style>
  <w:style w:type="character" w:customStyle="1" w:styleId="Standardnpsmoodstavce1">
    <w:name w:val="Standardní písmo odstavce1"/>
    <w:rsid w:val="00C0105A"/>
  </w:style>
  <w:style w:type="character" w:styleId="Siln">
    <w:name w:val="Strong"/>
    <w:qFormat/>
    <w:rsid w:val="00C0105A"/>
    <w:rPr>
      <w:b/>
      <w:bCs/>
    </w:rPr>
  </w:style>
  <w:style w:type="paragraph" w:customStyle="1" w:styleId="Nadpis">
    <w:name w:val="Nadpis"/>
    <w:basedOn w:val="Normln"/>
    <w:next w:val="Zkladntext"/>
    <w:rsid w:val="00C010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0105A"/>
    <w:pPr>
      <w:spacing w:after="120"/>
    </w:pPr>
  </w:style>
  <w:style w:type="paragraph" w:styleId="Seznam">
    <w:name w:val="List"/>
    <w:basedOn w:val="Zkladntext"/>
    <w:rsid w:val="00C0105A"/>
    <w:rPr>
      <w:rFonts w:cs="Mangal"/>
    </w:rPr>
  </w:style>
  <w:style w:type="paragraph" w:customStyle="1" w:styleId="Popisek">
    <w:name w:val="Popisek"/>
    <w:basedOn w:val="Normln"/>
    <w:rsid w:val="00C0105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0105A"/>
    <w:pPr>
      <w:suppressLineNumbers/>
    </w:pPr>
    <w:rPr>
      <w:rFonts w:cs="Mangal"/>
    </w:rPr>
  </w:style>
  <w:style w:type="paragraph" w:styleId="Textbubliny">
    <w:name w:val="Balloon Text"/>
    <w:basedOn w:val="Normln"/>
    <w:rsid w:val="00C0105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nadpis"/>
    <w:qFormat/>
    <w:rsid w:val="00C0105A"/>
    <w:pPr>
      <w:jc w:val="center"/>
    </w:pPr>
    <w:rPr>
      <w:b/>
      <w:sz w:val="28"/>
      <w:szCs w:val="20"/>
      <w:u w:val="single"/>
    </w:rPr>
  </w:style>
  <w:style w:type="paragraph" w:styleId="Podnadpis">
    <w:name w:val="Subtitle"/>
    <w:basedOn w:val="Nadpis"/>
    <w:next w:val="Zkladntext"/>
    <w:qFormat/>
    <w:rsid w:val="00C0105A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Hradecká a kutlurní, s.r.o.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Saláková Šafková Martina Ing.</cp:lastModifiedBy>
  <cp:revision>2</cp:revision>
  <cp:lastPrinted>2010-11-03T07:45:00Z</cp:lastPrinted>
  <dcterms:created xsi:type="dcterms:W3CDTF">2021-06-16T08:04:00Z</dcterms:created>
  <dcterms:modified xsi:type="dcterms:W3CDTF">2021-06-16T08:04:00Z</dcterms:modified>
</cp:coreProperties>
</file>