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A2" w:rsidRPr="00044EA2" w:rsidRDefault="00044EA2" w:rsidP="00044EA2">
      <w:pPr>
        <w:pStyle w:val="Nadpis1"/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044EA2">
        <w:rPr>
          <w:rFonts w:asciiTheme="minorHAnsi" w:hAnsiTheme="minorHAnsi"/>
          <w:sz w:val="22"/>
          <w:szCs w:val="22"/>
        </w:rPr>
        <w:t xml:space="preserve">Vnitřní kritéria </w:t>
      </w:r>
    </w:p>
    <w:p w:rsidR="00044EA2" w:rsidRPr="00044EA2" w:rsidRDefault="00044EA2" w:rsidP="00044EA2">
      <w:pPr>
        <w:pStyle w:val="Nadpis1"/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044EA2">
        <w:rPr>
          <w:rFonts w:asciiTheme="minorHAnsi" w:hAnsiTheme="minorHAnsi"/>
          <w:sz w:val="22"/>
          <w:szCs w:val="22"/>
        </w:rPr>
        <w:t>pro přijímání dětí k předškolnímu vzdělávání na školní rok 2020/21</w:t>
      </w:r>
    </w:p>
    <w:p w:rsidR="00044EA2" w:rsidRDefault="00044EA2" w:rsidP="00044EA2">
      <w:pPr>
        <w:jc w:val="center"/>
        <w:rPr>
          <w:b/>
          <w:lang w:eastAsia="ar-SA"/>
        </w:rPr>
      </w:pPr>
      <w:r>
        <w:rPr>
          <w:b/>
          <w:lang w:eastAsia="ar-SA"/>
        </w:rPr>
        <w:t>Mateř</w:t>
      </w:r>
      <w:r w:rsidRPr="00044EA2">
        <w:rPr>
          <w:b/>
          <w:lang w:eastAsia="ar-SA"/>
        </w:rPr>
        <w:t>ská škola, Neděliště</w:t>
      </w:r>
    </w:p>
    <w:p w:rsidR="00044EA2" w:rsidRDefault="00044EA2" w:rsidP="00044EA2">
      <w:pPr>
        <w:tabs>
          <w:tab w:val="left" w:pos="1080"/>
        </w:tabs>
        <w:spacing w:before="120"/>
        <w:ind w:left="540" w:hanging="540"/>
        <w:jc w:val="both"/>
      </w:pPr>
      <w:r>
        <w:t xml:space="preserve"> </w:t>
      </w:r>
      <w:r>
        <w:tab/>
        <w:t>Toto ustanovení vymezuje kritéria pro přijímání dětí k předškolnímu vzdělávání v mateřské škole v souladu se zákonem č. 561/2004 Sb., o předškolním, základním, středním, vyšším odborném a jiném vzdělávání (školský zákon) ve znění novel, v době, kdy počet přihlášených dětí k předškolnímu vzdělávání v mateřské škole překročí stanovenou kapacitu počtu dětí  mateřské školy.</w:t>
      </w:r>
    </w:p>
    <w:p w:rsidR="00044EA2" w:rsidRDefault="00044EA2" w:rsidP="00044EA2">
      <w:pPr>
        <w:numPr>
          <w:ilvl w:val="0"/>
          <w:numId w:val="2"/>
        </w:numPr>
        <w:tabs>
          <w:tab w:val="left" w:pos="360"/>
          <w:tab w:val="left" w:pos="540"/>
        </w:tabs>
        <w:suppressAutoHyphens/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>Kritéria pro přijímání</w:t>
      </w:r>
    </w:p>
    <w:p w:rsidR="00044EA2" w:rsidRDefault="00044EA2" w:rsidP="00315A22">
      <w:pPr>
        <w:numPr>
          <w:ilvl w:val="1"/>
          <w:numId w:val="2"/>
        </w:numPr>
        <w:tabs>
          <w:tab w:val="left" w:pos="792"/>
        </w:tabs>
        <w:suppressAutoHyphens/>
        <w:spacing w:after="0" w:line="240" w:lineRule="auto"/>
        <w:jc w:val="both"/>
      </w:pPr>
      <w:r>
        <w:t xml:space="preserve">Předškolní vzdělávání se poskytuje dětem ve věku zpravidla od 3 let až do začátku povinné školní docházky. </w:t>
      </w:r>
    </w:p>
    <w:p w:rsidR="00044EA2" w:rsidRDefault="00D7173A" w:rsidP="00315A22">
      <w:pPr>
        <w:numPr>
          <w:ilvl w:val="1"/>
          <w:numId w:val="2"/>
        </w:numPr>
        <w:tabs>
          <w:tab w:val="left" w:pos="792"/>
        </w:tabs>
        <w:suppressAutoHyphens/>
        <w:spacing w:after="0" w:line="240" w:lineRule="auto"/>
        <w:jc w:val="both"/>
      </w:pPr>
      <w:r>
        <w:t>K</w:t>
      </w:r>
      <w:r w:rsidR="00044EA2">
        <w:t> předškolnímu vzdělávání jsou přednostně přijímány děti v posledním roce před zahájením povinné školní docházky, pro které je docházka do MŠ povinná a dále podle aktuálního znění předpisů a vyhlášek / vyhl. o předškol. vzdělávání</w:t>
      </w:r>
      <w:r>
        <w:t xml:space="preserve"> a novel</w:t>
      </w:r>
      <w:r w:rsidR="00044EA2">
        <w:t>/.</w:t>
      </w:r>
    </w:p>
    <w:p w:rsidR="00044EA2" w:rsidRDefault="00044EA2" w:rsidP="00315A22">
      <w:pPr>
        <w:numPr>
          <w:ilvl w:val="1"/>
          <w:numId w:val="2"/>
        </w:numPr>
        <w:tabs>
          <w:tab w:val="left" w:pos="792"/>
        </w:tabs>
        <w:suppressAutoHyphens/>
        <w:spacing w:after="0" w:line="240" w:lineRule="auto"/>
        <w:jc w:val="both"/>
      </w:pPr>
      <w:r>
        <w:t>Děti s trvalým pobytem ve školském obvodu MŠ Neděliště / spádovost obcí / v souvislosti s věkem dětí od nejstaršího po nejmladší.</w:t>
      </w:r>
    </w:p>
    <w:p w:rsidR="00044EA2" w:rsidRDefault="00044EA2" w:rsidP="00315A22">
      <w:pPr>
        <w:numPr>
          <w:ilvl w:val="1"/>
          <w:numId w:val="2"/>
        </w:numPr>
        <w:tabs>
          <w:tab w:val="left" w:pos="792"/>
        </w:tabs>
        <w:suppressAutoHyphens/>
        <w:spacing w:after="0" w:line="240" w:lineRule="auto"/>
        <w:jc w:val="both"/>
      </w:pPr>
      <w:r>
        <w:t>Děti, jejichž sourozenec se již v MŠ vzdělává</w:t>
      </w:r>
      <w:r w:rsidR="00315A22">
        <w:t xml:space="preserve"> a v dalším školním roce bude ve vzdělávání pokračovat od nejstarších po nejmladší.</w:t>
      </w:r>
    </w:p>
    <w:p w:rsidR="00315A22" w:rsidRDefault="00315A22" w:rsidP="00315A22">
      <w:pPr>
        <w:numPr>
          <w:ilvl w:val="1"/>
          <w:numId w:val="2"/>
        </w:numPr>
        <w:tabs>
          <w:tab w:val="left" w:pos="792"/>
        </w:tabs>
        <w:suppressAutoHyphens/>
        <w:spacing w:after="0" w:line="240" w:lineRule="auto"/>
        <w:jc w:val="both"/>
      </w:pPr>
      <w:r>
        <w:t>Děti, které nemají trvalý pobyt v okolních obcích od nejstaršího po nejmladší věk.</w:t>
      </w:r>
    </w:p>
    <w:p w:rsidR="00D7173A" w:rsidRDefault="00D7173A" w:rsidP="00D7173A">
      <w:pPr>
        <w:tabs>
          <w:tab w:val="left" w:pos="792"/>
        </w:tabs>
        <w:suppressAutoHyphens/>
        <w:spacing w:after="0" w:line="240" w:lineRule="auto"/>
        <w:ind w:left="360"/>
        <w:jc w:val="both"/>
      </w:pPr>
    </w:p>
    <w:p w:rsidR="00315A22" w:rsidRDefault="00315A22" w:rsidP="00D7173A">
      <w:pPr>
        <w:jc w:val="both"/>
      </w:pPr>
    </w:p>
    <w:p w:rsidR="00315A22" w:rsidRDefault="00315A22" w:rsidP="00315A2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t>V případě rovnosti bodů (shodnosti posuzovaných kritérií) může být v ojedinělých individuálních případech zohledněna výdělečná činnost rodiče dítěte, pokud je rodič jiného dítěte, který není výdělečně činný, schopen poskytovat vzdělání a péči v potřebném rozsahu dítěti sám. K výdělečné činnosti se však nepřihlédne, pokud je rodič dítěte, který není výdělečně činný, na mateřské/rodičovské dovolené s dalším dítětem.</w:t>
      </w:r>
    </w:p>
    <w:p w:rsidR="00315A22" w:rsidRDefault="00315A22" w:rsidP="00315A22">
      <w:pPr>
        <w:ind w:left="792"/>
      </w:pPr>
    </w:p>
    <w:p w:rsidR="00315A22" w:rsidRDefault="00315A22" w:rsidP="00315A22">
      <w:pPr>
        <w:numPr>
          <w:ilvl w:val="1"/>
          <w:numId w:val="2"/>
        </w:numPr>
        <w:suppressAutoHyphens/>
        <w:spacing w:after="0" w:line="240" w:lineRule="auto"/>
        <w:jc w:val="both"/>
      </w:pPr>
      <w:r w:rsidRPr="00315A22">
        <w:rPr>
          <w:b/>
        </w:rPr>
        <w:t>Děti netříleté</w:t>
      </w:r>
      <w:r>
        <w:t xml:space="preserve"> – přijato bude přednostně dítě z této věkové skupiny, které dosáhne během podzimu dva a půl roku věku, zároveň zvládá v této době základy osobní hygieny, používá toaletu, nemá pleny, samostatně jí, zvládá s pomocí základy sebeobsluhy, v adaptačním období bude schopno bez potíží odpoutat se od matky.</w:t>
      </w:r>
    </w:p>
    <w:p w:rsidR="00315A22" w:rsidRDefault="00315A22" w:rsidP="00315A22">
      <w:pPr>
        <w:pStyle w:val="Odstavecseseznamem"/>
      </w:pPr>
    </w:p>
    <w:p w:rsidR="00883E74" w:rsidRDefault="00315A22" w:rsidP="00883E74">
      <w:pPr>
        <w:pStyle w:val="Odstavecseseznamem"/>
        <w:ind w:left="360"/>
        <w:jc w:val="both"/>
      </w:pPr>
      <w:r>
        <w:t xml:space="preserve">Kritéria se týkají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 podle aktuální novely. </w:t>
      </w:r>
    </w:p>
    <w:p w:rsidR="00883E74" w:rsidRDefault="00883E74" w:rsidP="00883E74">
      <w:pPr>
        <w:numPr>
          <w:ilvl w:val="0"/>
          <w:numId w:val="2"/>
        </w:numPr>
        <w:tabs>
          <w:tab w:val="left" w:pos="360"/>
          <w:tab w:val="left" w:pos="540"/>
          <w:tab w:val="left" w:leader="dot" w:pos="6300"/>
        </w:tabs>
        <w:suppressAutoHyphens/>
        <w:spacing w:before="240" w:after="0" w:line="240" w:lineRule="auto"/>
        <w:rPr>
          <w:b/>
          <w:bCs/>
        </w:rPr>
      </w:pPr>
      <w:r>
        <w:rPr>
          <w:b/>
          <w:bCs/>
        </w:rPr>
        <w:t>Účinnost</w:t>
      </w:r>
    </w:p>
    <w:p w:rsidR="00883E74" w:rsidRDefault="00883E74" w:rsidP="00883E74">
      <w:pPr>
        <w:tabs>
          <w:tab w:val="left" w:pos="432"/>
        </w:tabs>
        <w:suppressAutoHyphens/>
        <w:spacing w:before="120" w:after="0" w:line="240" w:lineRule="auto"/>
      </w:pPr>
      <w:r>
        <w:t>Toto ustanovení nabývá účinnosti 1.5.2020, termín zápisu do MŠ</w:t>
      </w:r>
      <w:r w:rsidR="00D7173A">
        <w:t xml:space="preserve">  </w:t>
      </w:r>
      <w:r>
        <w:t xml:space="preserve"> 5. - </w:t>
      </w:r>
      <w:bookmarkStart w:id="0" w:name="_GoBack"/>
      <w:bookmarkEnd w:id="0"/>
      <w:r>
        <w:t>7.5.2020</w:t>
      </w:r>
    </w:p>
    <w:p w:rsidR="00883E74" w:rsidRDefault="00883E74" w:rsidP="00883E74"/>
    <w:p w:rsidR="00883E74" w:rsidRDefault="00883E74" w:rsidP="00883E74">
      <w:pPr>
        <w:tabs>
          <w:tab w:val="right" w:leader="dot" w:pos="1980"/>
          <w:tab w:val="right" w:leader="dot" w:pos="3060"/>
        </w:tabs>
      </w:pPr>
      <w:r>
        <w:t>V Nedělištích dne 9.4.2020</w:t>
      </w:r>
    </w:p>
    <w:p w:rsidR="00883E74" w:rsidRDefault="00883E74" w:rsidP="00883E74">
      <w:pPr>
        <w:tabs>
          <w:tab w:val="right" w:leader="dot" w:pos="1980"/>
          <w:tab w:val="right" w:leader="dot" w:pos="3060"/>
        </w:tabs>
      </w:pPr>
    </w:p>
    <w:p w:rsidR="00883E74" w:rsidRDefault="00883E74" w:rsidP="00883E74">
      <w:pPr>
        <w:tabs>
          <w:tab w:val="right" w:leader="dot" w:pos="1980"/>
          <w:tab w:val="right" w:leader="dot" w:pos="3060"/>
        </w:tabs>
      </w:pPr>
    </w:p>
    <w:p w:rsidR="003F6807" w:rsidRDefault="00883E74" w:rsidP="00D7173A">
      <w:pPr>
        <w:tabs>
          <w:tab w:val="right" w:leader="dot" w:pos="1980"/>
          <w:tab w:val="right" w:leader="dot" w:pos="3060"/>
        </w:tabs>
      </w:pPr>
      <w:r>
        <w:t xml:space="preserve">                                                                                                                Jana Brátová, ředitelka M</w:t>
      </w:r>
      <w:r w:rsidR="00D7173A">
        <w:t>Š</w:t>
      </w:r>
    </w:p>
    <w:sectPr w:rsidR="003F6807" w:rsidSect="004F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4EA2"/>
    <w:rsid w:val="00044EA2"/>
    <w:rsid w:val="00315A22"/>
    <w:rsid w:val="003F6807"/>
    <w:rsid w:val="004F5101"/>
    <w:rsid w:val="006E4F55"/>
    <w:rsid w:val="00883E74"/>
    <w:rsid w:val="00BC3580"/>
    <w:rsid w:val="00D7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101"/>
  </w:style>
  <w:style w:type="paragraph" w:styleId="Nadpis1">
    <w:name w:val="heading 1"/>
    <w:basedOn w:val="Normln"/>
    <w:next w:val="Normln"/>
    <w:link w:val="Nadpis1Char"/>
    <w:qFormat/>
    <w:rsid w:val="00044EA2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EA2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1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</dc:creator>
  <cp:lastModifiedBy>Obecní úřad</cp:lastModifiedBy>
  <cp:revision>2</cp:revision>
  <dcterms:created xsi:type="dcterms:W3CDTF">2020-04-14T15:39:00Z</dcterms:created>
  <dcterms:modified xsi:type="dcterms:W3CDTF">2020-04-14T15:39:00Z</dcterms:modified>
</cp:coreProperties>
</file>